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1D" w:rsidRPr="00904F11" w:rsidRDefault="00E94C1D" w:rsidP="00E94C1D">
      <w:pPr>
        <w:pStyle w:val="a3"/>
        <w:jc w:val="center"/>
        <w:rPr>
          <w:sz w:val="28"/>
          <w:szCs w:val="28"/>
        </w:rPr>
      </w:pPr>
      <w:r w:rsidRPr="00904F11">
        <w:rPr>
          <w:sz w:val="28"/>
          <w:szCs w:val="28"/>
        </w:rPr>
        <w:t>Муниципальное бюджетное дошкольное образовательное учреждение</w:t>
      </w:r>
    </w:p>
    <w:p w:rsidR="00E94C1D" w:rsidRPr="00904F11" w:rsidRDefault="00E94C1D" w:rsidP="00E94C1D">
      <w:pPr>
        <w:pStyle w:val="a3"/>
        <w:jc w:val="center"/>
        <w:rPr>
          <w:sz w:val="28"/>
          <w:szCs w:val="28"/>
        </w:rPr>
      </w:pPr>
      <w:r w:rsidRPr="00904F11">
        <w:rPr>
          <w:sz w:val="28"/>
          <w:szCs w:val="28"/>
        </w:rPr>
        <w:t>«Центр развития ребёнка – детский сад №22» города Ливны</w:t>
      </w:r>
    </w:p>
    <w:p w:rsidR="00E94C1D" w:rsidRPr="00904F11" w:rsidRDefault="00E94C1D" w:rsidP="00E94C1D">
      <w:pPr>
        <w:pStyle w:val="a3"/>
        <w:jc w:val="center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Мастер класс для</w:t>
      </w:r>
      <w:r w:rsidRPr="00904F11">
        <w:rPr>
          <w:sz w:val="40"/>
          <w:szCs w:val="40"/>
        </w:rPr>
        <w:t xml:space="preserve"> родител</w:t>
      </w:r>
      <w:r>
        <w:rPr>
          <w:sz w:val="40"/>
          <w:szCs w:val="40"/>
        </w:rPr>
        <w:t>ей</w:t>
      </w:r>
    </w:p>
    <w:p w:rsidR="00E94C1D" w:rsidRPr="00904F11" w:rsidRDefault="00E94C1D" w:rsidP="00E94C1D">
      <w:pPr>
        <w:pStyle w:val="a3"/>
        <w:jc w:val="center"/>
        <w:rPr>
          <w:sz w:val="40"/>
          <w:szCs w:val="40"/>
        </w:rPr>
      </w:pPr>
      <w:r w:rsidRPr="00904F11">
        <w:rPr>
          <w:sz w:val="40"/>
          <w:szCs w:val="40"/>
        </w:rPr>
        <w:t>«В кругу семьи»</w:t>
      </w:r>
    </w:p>
    <w:p w:rsidR="00E94C1D" w:rsidRPr="00904F11" w:rsidRDefault="00E94C1D" w:rsidP="00E94C1D">
      <w:pPr>
        <w:pStyle w:val="a3"/>
        <w:jc w:val="center"/>
        <w:rPr>
          <w:sz w:val="40"/>
          <w:szCs w:val="40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  <w:r w:rsidRPr="00904F11">
        <w:rPr>
          <w:sz w:val="28"/>
          <w:szCs w:val="28"/>
        </w:rPr>
        <w:t xml:space="preserve"> </w:t>
      </w: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left="5670"/>
        <w:rPr>
          <w:sz w:val="28"/>
          <w:szCs w:val="28"/>
        </w:rPr>
      </w:pPr>
      <w:r w:rsidRPr="00904F11">
        <w:rPr>
          <w:sz w:val="28"/>
          <w:szCs w:val="28"/>
        </w:rPr>
        <w:t>Подготовила: О.Г. Петрашова</w:t>
      </w:r>
    </w:p>
    <w:p w:rsidR="00E94C1D" w:rsidRPr="00904F11" w:rsidRDefault="00E94C1D" w:rsidP="00E94C1D">
      <w:pPr>
        <w:pStyle w:val="a3"/>
        <w:ind w:left="5670"/>
        <w:rPr>
          <w:sz w:val="28"/>
          <w:szCs w:val="28"/>
        </w:rPr>
      </w:pPr>
      <w:r w:rsidRPr="00904F11">
        <w:rPr>
          <w:sz w:val="28"/>
          <w:szCs w:val="28"/>
        </w:rPr>
        <w:t>педагог- психолог</w:t>
      </w:r>
    </w:p>
    <w:p w:rsidR="00E94C1D" w:rsidRPr="00904F11" w:rsidRDefault="00E94C1D" w:rsidP="00E94C1D">
      <w:pPr>
        <w:pStyle w:val="a3"/>
        <w:ind w:left="5670"/>
        <w:rPr>
          <w:sz w:val="28"/>
          <w:szCs w:val="28"/>
        </w:rPr>
      </w:pPr>
      <w:r w:rsidRPr="00904F11">
        <w:rPr>
          <w:sz w:val="28"/>
          <w:szCs w:val="28"/>
        </w:rPr>
        <w:t>высшей квалификационной категории</w:t>
      </w:r>
    </w:p>
    <w:p w:rsidR="00E94C1D" w:rsidRPr="00904F11" w:rsidRDefault="00E94C1D" w:rsidP="00E94C1D">
      <w:pPr>
        <w:pStyle w:val="a3"/>
        <w:ind w:left="5670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Default="00E94C1D" w:rsidP="00E94C1D">
      <w:pPr>
        <w:pStyle w:val="a3"/>
        <w:rPr>
          <w:sz w:val="28"/>
          <w:szCs w:val="28"/>
        </w:rPr>
      </w:pPr>
    </w:p>
    <w:p w:rsidR="00E94C1D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rPr>
          <w:sz w:val="28"/>
          <w:szCs w:val="28"/>
        </w:rPr>
      </w:pPr>
    </w:p>
    <w:p w:rsidR="00E94C1D" w:rsidRPr="00904F11" w:rsidRDefault="00E94C1D" w:rsidP="00E94C1D">
      <w:pPr>
        <w:pStyle w:val="a3"/>
        <w:jc w:val="center"/>
        <w:rPr>
          <w:sz w:val="28"/>
          <w:szCs w:val="28"/>
        </w:rPr>
      </w:pPr>
      <w:r w:rsidRPr="00904F11">
        <w:rPr>
          <w:sz w:val="28"/>
          <w:szCs w:val="28"/>
        </w:rPr>
        <w:t>г</w:t>
      </w:r>
      <w:proofErr w:type="gramStart"/>
      <w:r w:rsidRPr="00904F11">
        <w:rPr>
          <w:sz w:val="28"/>
          <w:szCs w:val="28"/>
        </w:rPr>
        <w:t>.Л</w:t>
      </w:r>
      <w:proofErr w:type="gramEnd"/>
      <w:r w:rsidRPr="00904F11">
        <w:rPr>
          <w:sz w:val="28"/>
          <w:szCs w:val="28"/>
        </w:rPr>
        <w:t>ивны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lastRenderedPageBreak/>
        <w:t>Мастер класс.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План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1. Игра «Здравствуйте»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2. Упражнение «Качества взрослого, необходимые ему при взаимодействии с детьми раннего возраста».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3. Упражнение на развитие эмпатии «Давать и получать».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4.Тест «Имя существительное».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 xml:space="preserve">5. Игра «Непослушные шарики». 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6. Игра «Горячо, утюг».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7. Игра «Сорви яблоки».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8.Обратная связь.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1.</w:t>
      </w:r>
      <w:r w:rsidRPr="00904F11">
        <w:rPr>
          <w:sz w:val="28"/>
          <w:szCs w:val="28"/>
        </w:rPr>
        <w:tab/>
        <w:t xml:space="preserve">Игра «Здравствуйте» (Хрящева Я. Ю., 1999)   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Цель:</w:t>
      </w:r>
      <w:r w:rsidRPr="00904F11">
        <w:rPr>
          <w:sz w:val="28"/>
          <w:szCs w:val="28"/>
        </w:rPr>
        <w:tab/>
        <w:t>Дать возможность участникам познакомиться друг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с другом, переключиться на ситуацию «здесь и теперь».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Содержание</w:t>
      </w:r>
      <w:r w:rsidRPr="00904F11">
        <w:rPr>
          <w:sz w:val="28"/>
          <w:szCs w:val="28"/>
        </w:rPr>
        <w:tab/>
        <w:t>: Тренер предлагает встать всем участникам и поздороваться друг с другом за руку. Главное условие игры — поздороваться с каждым из присутствующих, никого не пропустив. Можно здороваться с одним и тем же человеком дважды.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После того, как все сядут в круг, тренер предлагает каждому посмотреть друг на друга и проанализиро</w:t>
      </w:r>
      <w:r w:rsidRPr="00904F11">
        <w:rPr>
          <w:sz w:val="28"/>
          <w:szCs w:val="28"/>
        </w:rPr>
        <w:softHyphen/>
        <w:t>вать, не остался ли кто-нибудь без его приветствия. Если найдутся такие пары, которые не поздоровались, им предлагается поприветствовать друг друга. Затем можно спросить участников об их настроении и при</w:t>
      </w:r>
      <w:r w:rsidRPr="00904F11">
        <w:rPr>
          <w:sz w:val="28"/>
          <w:szCs w:val="28"/>
        </w:rPr>
        <w:softHyphen/>
        <w:t>ступить к дальнейшей работе.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2. Упражнение «Качества взрослого, необходимые ему при взаимодействии с детьми раннего возраста».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Цель: Дать возможность участникам поразмышлять над проблемами, волнующими многих родителей, обра</w:t>
      </w:r>
      <w:r w:rsidRPr="00904F11">
        <w:rPr>
          <w:sz w:val="28"/>
          <w:szCs w:val="28"/>
        </w:rPr>
        <w:softHyphen/>
        <w:t>щающихся за консультацией к психологу.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Содержание:</w:t>
      </w:r>
      <w:r w:rsidRPr="00904F11">
        <w:rPr>
          <w:sz w:val="28"/>
          <w:szCs w:val="28"/>
        </w:rPr>
        <w:tab/>
        <w:t>Упражнение проводится в подгруппах. В течение нескольких минут каждый  из участников  пытается выде</w:t>
      </w:r>
      <w:r w:rsidRPr="00904F11">
        <w:rPr>
          <w:sz w:val="28"/>
          <w:szCs w:val="28"/>
        </w:rPr>
        <w:softHyphen/>
        <w:t>лить по 2—3 качества, необходимых взрослому для ус</w:t>
      </w:r>
      <w:r w:rsidRPr="00904F11">
        <w:rPr>
          <w:sz w:val="28"/>
          <w:szCs w:val="28"/>
        </w:rPr>
        <w:softHyphen/>
        <w:t>пешного взаимодействия с ребенком раннего возрас</w:t>
      </w:r>
      <w:r w:rsidRPr="00904F11">
        <w:rPr>
          <w:sz w:val="28"/>
          <w:szCs w:val="28"/>
        </w:rPr>
        <w:softHyphen/>
        <w:t>та и не только. После чего ведущий дает следующую инструкцию: «Сейчас  ваша задача состоит в том, что</w:t>
      </w:r>
      <w:r w:rsidRPr="00904F11">
        <w:rPr>
          <w:sz w:val="28"/>
          <w:szCs w:val="28"/>
        </w:rPr>
        <w:softHyphen/>
        <w:t>бы по результатам качеств объединиться в ко</w:t>
      </w:r>
      <w:r w:rsidRPr="00904F11">
        <w:rPr>
          <w:sz w:val="28"/>
          <w:szCs w:val="28"/>
        </w:rPr>
        <w:softHyphen/>
        <w:t xml:space="preserve">манды единомышленников. По какому принципу вы будете </w:t>
      </w:r>
      <w:proofErr w:type="gramStart"/>
      <w:r w:rsidRPr="00904F11">
        <w:rPr>
          <w:sz w:val="28"/>
          <w:szCs w:val="28"/>
        </w:rPr>
        <w:t>объединяться</w:t>
      </w:r>
      <w:proofErr w:type="gramEnd"/>
      <w:r w:rsidRPr="00904F11">
        <w:rPr>
          <w:sz w:val="28"/>
          <w:szCs w:val="28"/>
        </w:rPr>
        <w:t xml:space="preserve"> и сколько будет сформировано команд — решать вам». Группой эти качества необходимо представить в виде психологической скульптуры — без слов, а только с помощью невербальных средств общения. В создании скульптуры участвует вся команда. На выполнение этого этапа работы отводится от 5 минут, в зависимости от активности группы.  Остальные члены группы отгадывают, какое качество отражено в скуль</w:t>
      </w:r>
      <w:r w:rsidRPr="00904F11">
        <w:rPr>
          <w:sz w:val="28"/>
          <w:szCs w:val="28"/>
        </w:rPr>
        <w:softHyphen/>
        <w:t>птуре. После того, как все подгруппы представят свои творческие работы, проводится обсуждение в кругу. Тренер предлагает высказать свое согласие или несог</w:t>
      </w:r>
      <w:r w:rsidRPr="00904F11">
        <w:rPr>
          <w:sz w:val="28"/>
          <w:szCs w:val="28"/>
        </w:rPr>
        <w:softHyphen/>
        <w:t>ласие по поводу выбранных качеств.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3. Упражнение на развитие эмпатии взрослого «Давать и получать» (</w:t>
      </w:r>
      <w:proofErr w:type="spellStart"/>
      <w:r w:rsidRPr="00904F11">
        <w:rPr>
          <w:sz w:val="28"/>
          <w:szCs w:val="28"/>
        </w:rPr>
        <w:t>Фопелъ</w:t>
      </w:r>
      <w:proofErr w:type="spellEnd"/>
      <w:r w:rsidRPr="00904F11">
        <w:rPr>
          <w:sz w:val="28"/>
          <w:szCs w:val="28"/>
        </w:rPr>
        <w:t xml:space="preserve"> К., Ч. 3, 1998).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lastRenderedPageBreak/>
        <w:t>Цель:</w:t>
      </w:r>
      <w:r w:rsidRPr="00904F11">
        <w:rPr>
          <w:sz w:val="28"/>
          <w:szCs w:val="28"/>
        </w:rPr>
        <w:tab/>
        <w:t>Развитие эмпатии участников тренинга.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Содержание:</w:t>
      </w:r>
      <w:r w:rsidRPr="00904F11">
        <w:rPr>
          <w:sz w:val="28"/>
          <w:szCs w:val="28"/>
        </w:rPr>
        <w:tab/>
        <w:t>Группа разбивается на пары. Тренер предлагает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всем участникам настроиться на доброе чувство, «рас</w:t>
      </w:r>
      <w:r w:rsidRPr="00904F11">
        <w:rPr>
          <w:sz w:val="28"/>
          <w:szCs w:val="28"/>
        </w:rPr>
        <w:softHyphen/>
        <w:t>положение», которое так необходимо при взаимодей</w:t>
      </w:r>
      <w:r w:rsidRPr="00904F11">
        <w:rPr>
          <w:sz w:val="28"/>
          <w:szCs w:val="28"/>
        </w:rPr>
        <w:softHyphen/>
        <w:t>ствии с детьми любого возраста. Затем участники са</w:t>
      </w:r>
      <w:r w:rsidRPr="00904F11">
        <w:rPr>
          <w:sz w:val="28"/>
          <w:szCs w:val="28"/>
        </w:rPr>
        <w:softHyphen/>
        <w:t>дятся напротив друг друга так, чтобы соприкасаться коленями, и закры</w:t>
      </w:r>
      <w:r w:rsidRPr="00904F11">
        <w:rPr>
          <w:sz w:val="28"/>
          <w:szCs w:val="28"/>
        </w:rPr>
        <w:softHyphen/>
        <w:t>вают глаза.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Тренер снова просит подумать о чувстве располо</w:t>
      </w:r>
      <w:r w:rsidRPr="00904F11">
        <w:rPr>
          <w:sz w:val="28"/>
          <w:szCs w:val="28"/>
        </w:rPr>
        <w:softHyphen/>
        <w:t>жения и представить, в какой части тела оно может находиться. Как оно может выглядеть? Какого оно цвета? Затем он просит каждого участника предста</w:t>
      </w:r>
      <w:r w:rsidRPr="00904F11">
        <w:rPr>
          <w:sz w:val="28"/>
          <w:szCs w:val="28"/>
        </w:rPr>
        <w:softHyphen/>
        <w:t>вить, что тот берет это расположение и передает его своему партнеру, а от партнера взамен получает тоже расположение. Дальнейший ход упражнения тренер может сопровождать следующими выводами: «Теперь попробуйте отдать еще больше расположения и полу</w:t>
      </w:r>
      <w:r w:rsidRPr="00904F11">
        <w:rPr>
          <w:sz w:val="28"/>
          <w:szCs w:val="28"/>
        </w:rPr>
        <w:softHyphen/>
        <w:t>чить еще больше взамен. Как здорово, что располо</w:t>
      </w:r>
      <w:r w:rsidRPr="00904F11">
        <w:rPr>
          <w:sz w:val="28"/>
          <w:szCs w:val="28"/>
        </w:rPr>
        <w:softHyphen/>
        <w:t>жение, которое вы отдаете, возвращается назад к вам... Теперь сделайте глубокий вдох, пошевелите рука</w:t>
      </w:r>
      <w:r w:rsidRPr="00904F11">
        <w:rPr>
          <w:sz w:val="28"/>
          <w:szCs w:val="28"/>
        </w:rPr>
        <w:softHyphen/>
        <w:t>ми и ногами, откройте глаза и посмотрите друг на дру</w:t>
      </w:r>
      <w:r w:rsidRPr="00904F11">
        <w:rPr>
          <w:sz w:val="28"/>
          <w:szCs w:val="28"/>
        </w:rPr>
        <w:softHyphen/>
        <w:t>га. Можно поблагодарить своего партнера».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Обсуждение:</w:t>
      </w:r>
      <w:r w:rsidRPr="00904F11">
        <w:rPr>
          <w:sz w:val="28"/>
          <w:szCs w:val="28"/>
        </w:rPr>
        <w:tab/>
        <w:t>Тренер задает вопросы о том, что чувствовали участники группы, удалось ли им передать и получить расположение. Как маленький ребенок может почув</w:t>
      </w:r>
      <w:r w:rsidRPr="00904F11">
        <w:rPr>
          <w:sz w:val="28"/>
          <w:szCs w:val="28"/>
        </w:rPr>
        <w:softHyphen/>
        <w:t>ствовать наше расположение? Всегда ли в общении с детьми расположение, которое мы передаем, возвра</w:t>
      </w:r>
      <w:r w:rsidRPr="00904F11">
        <w:rPr>
          <w:sz w:val="28"/>
          <w:szCs w:val="28"/>
        </w:rPr>
        <w:softHyphen/>
        <w:t>щается к нам назад?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Рекомендации:</w:t>
      </w:r>
      <w:r w:rsidRPr="00904F11">
        <w:rPr>
          <w:sz w:val="28"/>
          <w:szCs w:val="28"/>
        </w:rPr>
        <w:tab/>
        <w:t>Данное упражнение проходит эффективно только в продвинутой группе. Педагогам и родителям, участвующим в тренинге впервые, как правило, трудно сосредоточиться на выполнении задания.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 xml:space="preserve">4. Игра «Похвали себя». 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 xml:space="preserve">Ведущий. Предлагаю провести самоанализ своего состояния. Повышения самооценки. Формирование положительного настроя. 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 xml:space="preserve">Ведущий. Перед вами небольшой </w:t>
      </w:r>
      <w:proofErr w:type="spellStart"/>
      <w:r w:rsidRPr="00904F11">
        <w:rPr>
          <w:sz w:val="28"/>
          <w:szCs w:val="28"/>
        </w:rPr>
        <w:t>опросник</w:t>
      </w:r>
      <w:proofErr w:type="spellEnd"/>
      <w:r w:rsidRPr="00904F11">
        <w:rPr>
          <w:sz w:val="28"/>
          <w:szCs w:val="28"/>
        </w:rPr>
        <w:t xml:space="preserve"> «Какая (ой) я?» (</w:t>
      </w:r>
      <w:proofErr w:type="gramStart"/>
      <w:r w:rsidRPr="00904F11">
        <w:rPr>
          <w:sz w:val="28"/>
          <w:szCs w:val="28"/>
        </w:rPr>
        <w:t>см</w:t>
      </w:r>
      <w:proofErr w:type="gramEnd"/>
      <w:r w:rsidRPr="00904F11">
        <w:rPr>
          <w:sz w:val="28"/>
          <w:szCs w:val="28"/>
        </w:rPr>
        <w:t>. приложение 1). В нем перечислены черты, которые встречаются у многих людей. Выберите те, которые описывают положительные стороны вашей личности. Похвалите себя.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5.Тест «Имя существительное»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 xml:space="preserve">Ведущий. Предлагаю продолжить самоанализ своего состояния и состояния своей семьи. 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Инструкция: за 1 минуту необходимо написать как можно больше существительных.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904F11">
        <w:rPr>
          <w:sz w:val="28"/>
          <w:szCs w:val="28"/>
        </w:rPr>
        <w:t>Анализ</w:t>
      </w:r>
      <w:proofErr w:type="gramEnd"/>
      <w:r w:rsidRPr="00904F11">
        <w:rPr>
          <w:sz w:val="28"/>
          <w:szCs w:val="28"/>
        </w:rPr>
        <w:t>: какие существительные названы в числе первых трех? Если, например, муж, дом, ребенок, то это хорошо.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6. Игра «Непослушные шарики».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Цель: Снять эмоциональное напряжение, способствовать дальнейшему сплочению группы.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Содержание:</w:t>
      </w:r>
      <w:r w:rsidRPr="00904F11">
        <w:rPr>
          <w:sz w:val="28"/>
          <w:szCs w:val="28"/>
        </w:rPr>
        <w:tab/>
        <w:t>Игра проводится в четырех подгруппах. Участники каждой подгруппы берутся за руки, образуя замк</w:t>
      </w:r>
      <w:r w:rsidRPr="00904F11">
        <w:rPr>
          <w:sz w:val="28"/>
          <w:szCs w:val="28"/>
        </w:rPr>
        <w:softHyphen/>
        <w:t xml:space="preserve">нутую фигуру любой формы. </w:t>
      </w:r>
      <w:r w:rsidRPr="00904F11">
        <w:rPr>
          <w:sz w:val="28"/>
          <w:szCs w:val="28"/>
        </w:rPr>
        <w:lastRenderedPageBreak/>
        <w:t xml:space="preserve">Каждой команде тренер выдает 2—3 </w:t>
      </w:r>
      <w:proofErr w:type="gramStart"/>
      <w:r w:rsidRPr="00904F11">
        <w:rPr>
          <w:sz w:val="28"/>
          <w:szCs w:val="28"/>
        </w:rPr>
        <w:t>воздушных</w:t>
      </w:r>
      <w:proofErr w:type="gramEnd"/>
      <w:r w:rsidRPr="00904F11">
        <w:rPr>
          <w:sz w:val="28"/>
          <w:szCs w:val="28"/>
        </w:rPr>
        <w:t xml:space="preserve"> шарика одного цвета. Задач! участников — любыми способами, </w:t>
      </w:r>
      <w:proofErr w:type="gramStart"/>
      <w:r w:rsidRPr="00904F11">
        <w:rPr>
          <w:sz w:val="28"/>
          <w:szCs w:val="28"/>
        </w:rPr>
        <w:t>но</w:t>
      </w:r>
      <w:proofErr w:type="gramEnd"/>
      <w:r w:rsidRPr="00904F11">
        <w:rPr>
          <w:sz w:val="28"/>
          <w:szCs w:val="28"/>
        </w:rPr>
        <w:t xml:space="preserve"> не расцепляя рук, удерживать шарики в воздухе как можно дольше (На шарики можно дуть, подкидывать их головой плечом и т. д.) Побеждает та команда, которая дольше всех сможет удержать шарики.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Рекомендации:</w:t>
      </w:r>
      <w:r w:rsidRPr="00904F11">
        <w:rPr>
          <w:sz w:val="28"/>
          <w:szCs w:val="28"/>
        </w:rPr>
        <w:tab/>
        <w:t>Количество шариков может варьироваться от1до 10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тренеру</w:t>
      </w:r>
      <w:r w:rsidRPr="00904F11">
        <w:rPr>
          <w:sz w:val="28"/>
          <w:szCs w:val="28"/>
        </w:rPr>
        <w:tab/>
        <w:t>4—5, в зависимости от количества участников и отведенного на игру времени. В процессе игры тренер добавляет командам по 2—3 шарика. Это активизиру</w:t>
      </w:r>
      <w:r w:rsidRPr="00904F11">
        <w:rPr>
          <w:sz w:val="28"/>
          <w:szCs w:val="28"/>
        </w:rPr>
        <w:softHyphen/>
        <w:t>ет каждого участника и оживляет игру.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Игра проходит более оживленно под музыкальное сопровождение (можно использовать фрагменты из балета А. Хачатуряна «</w:t>
      </w:r>
      <w:proofErr w:type="spellStart"/>
      <w:r w:rsidRPr="00904F11">
        <w:rPr>
          <w:sz w:val="28"/>
          <w:szCs w:val="28"/>
        </w:rPr>
        <w:t>Гаянэ</w:t>
      </w:r>
      <w:proofErr w:type="spellEnd"/>
      <w:r w:rsidRPr="00904F11">
        <w:rPr>
          <w:sz w:val="28"/>
          <w:szCs w:val="28"/>
        </w:rPr>
        <w:t>», например «Танец с саб</w:t>
      </w:r>
      <w:r w:rsidRPr="00904F11">
        <w:rPr>
          <w:sz w:val="28"/>
          <w:szCs w:val="28"/>
        </w:rPr>
        <w:softHyphen/>
        <w:t>лями»). По окончании игры проводится обсуждение.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Во время обсуждения участники называют игры для детей раннего возраста, похожие по содержанию на данную игру («Пушинка», «Снежинка»). Например,</w:t>
      </w:r>
      <w:r w:rsidRPr="00904F11">
        <w:rPr>
          <w:sz w:val="28"/>
          <w:szCs w:val="28"/>
        </w:rPr>
        <w:br/>
        <w:t>в игре «Пушинка» дуют на кусочек ватки и удержива</w:t>
      </w:r>
      <w:r w:rsidRPr="00904F11">
        <w:rPr>
          <w:sz w:val="28"/>
          <w:szCs w:val="28"/>
        </w:rPr>
        <w:softHyphen/>
        <w:t>ют его в воздухе как можно дольше. С 2,5—3 лет мож</w:t>
      </w:r>
      <w:r w:rsidRPr="00904F11">
        <w:rPr>
          <w:sz w:val="28"/>
          <w:szCs w:val="28"/>
        </w:rPr>
        <w:softHyphen/>
        <w:t>но использовать коллективную форму игры, когда</w:t>
      </w:r>
      <w:r w:rsidRPr="00904F11">
        <w:rPr>
          <w:sz w:val="28"/>
          <w:szCs w:val="28"/>
        </w:rPr>
        <w:br/>
        <w:t>дети уже не поодиночке, а вдвоем, втроем удержива</w:t>
      </w:r>
      <w:r w:rsidRPr="00904F11">
        <w:rPr>
          <w:sz w:val="28"/>
          <w:szCs w:val="28"/>
        </w:rPr>
        <w:softHyphen/>
        <w:t>ют снежинку.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7.</w:t>
      </w:r>
      <w:r w:rsidRPr="00904F11">
        <w:rPr>
          <w:sz w:val="28"/>
          <w:szCs w:val="28"/>
        </w:rPr>
        <w:tab/>
        <w:t>Игра «Горячо, утюг!»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Перед выполнением упражнения ведущий говорит о том, что зачастую родители и воспитатели, делая за</w:t>
      </w:r>
      <w:r w:rsidRPr="00904F11">
        <w:rPr>
          <w:sz w:val="28"/>
          <w:szCs w:val="28"/>
        </w:rPr>
        <w:softHyphen/>
        <w:t>мечания малышам в опасных для их жизни ситуаци</w:t>
      </w:r>
      <w:r w:rsidRPr="00904F11">
        <w:rPr>
          <w:sz w:val="28"/>
          <w:szCs w:val="28"/>
        </w:rPr>
        <w:softHyphen/>
        <w:t>ях, используют неверную тактику. (О том, как лучше действовать в подобных ситуациях, подробнее описа</w:t>
      </w:r>
      <w:r w:rsidRPr="00904F11">
        <w:rPr>
          <w:sz w:val="28"/>
          <w:szCs w:val="28"/>
        </w:rPr>
        <w:softHyphen/>
        <w:t>но в главе «Теоретическая справка».)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Цель:</w:t>
      </w:r>
      <w:r w:rsidRPr="00904F11">
        <w:rPr>
          <w:sz w:val="28"/>
          <w:szCs w:val="28"/>
        </w:rPr>
        <w:tab/>
        <w:t>Отработка навыков взаимодействия взрослого и ребенка в экстремальной ситуации.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Содержание:</w:t>
      </w:r>
      <w:r w:rsidRPr="00904F11">
        <w:rPr>
          <w:sz w:val="28"/>
          <w:szCs w:val="28"/>
        </w:rPr>
        <w:tab/>
        <w:t>Все участники сидят в кругу. Ведущий по очереди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подходит к каждому из них и сообщает об экстремаль</w:t>
      </w:r>
      <w:r w:rsidRPr="00904F11">
        <w:rPr>
          <w:sz w:val="28"/>
          <w:szCs w:val="28"/>
        </w:rPr>
        <w:softHyphen/>
        <w:t>ной ситуации, в которой находится ребенок. Напри</w:t>
      </w:r>
      <w:r w:rsidRPr="00904F11">
        <w:rPr>
          <w:sz w:val="28"/>
          <w:szCs w:val="28"/>
        </w:rPr>
        <w:softHyphen/>
        <w:t>мер: «Ваш ребенок уже протягивает руку к горячему утюгу» (список ситуаций приводится в приложении 21). Участник, к которому обращены эти слова, дол</w:t>
      </w:r>
      <w:r w:rsidRPr="00904F11">
        <w:rPr>
          <w:sz w:val="28"/>
          <w:szCs w:val="28"/>
        </w:rPr>
        <w:softHyphen/>
        <w:t>жен, мгновенно отреагировав, остановить ребенка.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Рекомендации:</w:t>
      </w:r>
      <w:r w:rsidRPr="00904F11">
        <w:rPr>
          <w:sz w:val="28"/>
          <w:szCs w:val="28"/>
        </w:rPr>
        <w:tab/>
        <w:t xml:space="preserve">Проводить игру желательно в быстром темпе, </w:t>
      </w:r>
      <w:proofErr w:type="gramStart"/>
      <w:r w:rsidRPr="00904F11">
        <w:rPr>
          <w:sz w:val="28"/>
          <w:szCs w:val="28"/>
        </w:rPr>
        <w:t>называя первые пришедшие в голову</w:t>
      </w:r>
      <w:proofErr w:type="gramEnd"/>
      <w:r w:rsidRPr="00904F11">
        <w:rPr>
          <w:sz w:val="28"/>
          <w:szCs w:val="28"/>
        </w:rPr>
        <w:t xml:space="preserve"> слова. Можно отвести определенное время для каждого ответа, напри</w:t>
      </w:r>
      <w:r w:rsidRPr="00904F11">
        <w:rPr>
          <w:sz w:val="28"/>
          <w:szCs w:val="28"/>
        </w:rPr>
        <w:softHyphen/>
        <w:t>мер, одну минуту. Когда все участники выполнят задание, можно провести обсуждение (по кругу), в процессе которого каждый скажет, доволен ли он сво</w:t>
      </w:r>
      <w:r w:rsidRPr="00904F11">
        <w:rPr>
          <w:sz w:val="28"/>
          <w:szCs w:val="28"/>
        </w:rPr>
        <w:softHyphen/>
        <w:t>им решением.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8. Игра «Сорви яблоки» (</w:t>
      </w:r>
      <w:proofErr w:type="spellStart"/>
      <w:r w:rsidRPr="00904F11">
        <w:rPr>
          <w:sz w:val="28"/>
          <w:szCs w:val="28"/>
        </w:rPr>
        <w:t>Фопель</w:t>
      </w:r>
      <w:proofErr w:type="spellEnd"/>
      <w:r w:rsidRPr="00904F11">
        <w:rPr>
          <w:sz w:val="28"/>
          <w:szCs w:val="28"/>
        </w:rPr>
        <w:t xml:space="preserve"> К., Ч. 2, 1998)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Цель:</w:t>
      </w:r>
      <w:r w:rsidRPr="00904F11">
        <w:rPr>
          <w:sz w:val="28"/>
          <w:szCs w:val="28"/>
        </w:rPr>
        <w:tab/>
        <w:t>Данное упражнение успокаивает дух и расслабляет тело.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Содержание:</w:t>
      </w:r>
      <w:r w:rsidRPr="00904F11">
        <w:rPr>
          <w:sz w:val="28"/>
          <w:szCs w:val="28"/>
        </w:rPr>
        <w:tab/>
        <w:t>Тренер предлагает участникам встать так, чтобы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 xml:space="preserve">вокруг каждого было достаточно свободного места, далее он говорит: «Сейчас мы будем собирать в саду яблоки, которые растут достаточно </w:t>
      </w:r>
      <w:r w:rsidRPr="00904F11">
        <w:rPr>
          <w:sz w:val="28"/>
          <w:szCs w:val="28"/>
        </w:rPr>
        <w:lastRenderedPageBreak/>
        <w:t>высоко. Чтобы сорвать яблоко, потянитесь правой рукой как можно выше, встаньте на цыпочки, сделайте резкий вдох и срывайте. Теперь нагнитесь, положите яблоко в кор</w:t>
      </w:r>
      <w:r w:rsidRPr="00904F11">
        <w:rPr>
          <w:sz w:val="28"/>
          <w:szCs w:val="28"/>
        </w:rPr>
        <w:softHyphen/>
        <w:t>зинку и медленно выдохните. Можно выпрямиться. Слева от вас висят еще два красивых яблока. Протя</w:t>
      </w:r>
      <w:r w:rsidRPr="00904F11">
        <w:rPr>
          <w:sz w:val="28"/>
          <w:szCs w:val="28"/>
        </w:rPr>
        <w:softHyphen/>
        <w:t>ните правую руку, встаньте на цыпочки, вдохните и сорвите одно яблоко. Замечательно! Чтобы сорвать второе яблоко, потянитесь за ним левой рукой, сорви</w:t>
      </w:r>
      <w:r w:rsidRPr="00904F11">
        <w:rPr>
          <w:sz w:val="28"/>
          <w:szCs w:val="28"/>
        </w:rPr>
        <w:softHyphen/>
        <w:t>те его и положите оба яблока в корзину, выдохните. Теперь вы умеете рвать яблоки и знаете, что это мож</w:t>
      </w:r>
      <w:r w:rsidRPr="00904F11">
        <w:rPr>
          <w:sz w:val="28"/>
          <w:szCs w:val="28"/>
        </w:rPr>
        <w:softHyphen/>
        <w:t xml:space="preserve">но делать </w:t>
      </w:r>
      <w:proofErr w:type="gramStart"/>
      <w:r w:rsidRPr="00904F11">
        <w:rPr>
          <w:sz w:val="28"/>
          <w:szCs w:val="28"/>
        </w:rPr>
        <w:t>попеременно то</w:t>
      </w:r>
      <w:proofErr w:type="gramEnd"/>
      <w:r w:rsidRPr="00904F11">
        <w:rPr>
          <w:sz w:val="28"/>
          <w:szCs w:val="28"/>
        </w:rPr>
        <w:t xml:space="preserve"> правой, то левой рукой. Попробуйте самостоятельно. (Время выполнения уп</w:t>
      </w:r>
      <w:r w:rsidRPr="00904F11">
        <w:rPr>
          <w:sz w:val="28"/>
          <w:szCs w:val="28"/>
        </w:rPr>
        <w:softHyphen/>
        <w:t>ражнения — 1 минута).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Теперь давайте потрясем ладонями и вернемся в круг».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Рекомендации:</w:t>
      </w:r>
      <w:r w:rsidRPr="00904F11">
        <w:rPr>
          <w:sz w:val="28"/>
          <w:szCs w:val="28"/>
        </w:rPr>
        <w:tab/>
        <w:t>Данное упражнение можно проводить без обсуждения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9. ОБРАТНАЯ СВЯЗЬ (рефлексия).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В конце каждого дня работы тренинга проводится ритуал обратной связи, в процессе которо</w:t>
      </w:r>
      <w:r w:rsidRPr="00904F11">
        <w:rPr>
          <w:sz w:val="28"/>
          <w:szCs w:val="28"/>
        </w:rPr>
        <w:softHyphen/>
        <w:t>го каждый участник по кругу отвечает на вопросы: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— Что вы думаете о прошедшей встрече?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— Что было для вас важным, полезным?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— Что вам понравилось (не понравилось)?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Оснащение: Мяч.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 xml:space="preserve">Также каждый участник получает 4 цветные карточки. На одной из них, например </w:t>
      </w:r>
      <w:proofErr w:type="gramStart"/>
      <w:r w:rsidRPr="00904F11">
        <w:rPr>
          <w:sz w:val="28"/>
          <w:szCs w:val="28"/>
        </w:rPr>
        <w:t>на</w:t>
      </w:r>
      <w:proofErr w:type="gramEnd"/>
      <w:r w:rsidRPr="00904F11">
        <w:rPr>
          <w:sz w:val="28"/>
          <w:szCs w:val="28"/>
        </w:rPr>
        <w:t xml:space="preserve"> зе</w:t>
      </w:r>
      <w:r w:rsidRPr="00904F11">
        <w:rPr>
          <w:sz w:val="28"/>
          <w:szCs w:val="28"/>
        </w:rPr>
        <w:softHyphen/>
        <w:t xml:space="preserve">леной, написано: «Ваши ощущения от работы», </w:t>
      </w:r>
      <w:proofErr w:type="gramStart"/>
      <w:r w:rsidRPr="00904F11">
        <w:rPr>
          <w:sz w:val="28"/>
          <w:szCs w:val="28"/>
        </w:rPr>
        <w:t>на</w:t>
      </w:r>
      <w:proofErr w:type="gramEnd"/>
      <w:r w:rsidRPr="00904F11">
        <w:rPr>
          <w:sz w:val="28"/>
          <w:szCs w:val="28"/>
        </w:rPr>
        <w:t xml:space="preserve"> дру</w:t>
      </w:r>
      <w:r w:rsidRPr="00904F11">
        <w:rPr>
          <w:sz w:val="28"/>
          <w:szCs w:val="28"/>
        </w:rPr>
        <w:softHyphen/>
        <w:t xml:space="preserve">гой, на синей: «Что Вам   понравилось больше всего», на третьей, </w:t>
      </w:r>
      <w:proofErr w:type="gramStart"/>
      <w:r w:rsidRPr="00904F11">
        <w:rPr>
          <w:sz w:val="28"/>
          <w:szCs w:val="28"/>
        </w:rPr>
        <w:t>на</w:t>
      </w:r>
      <w:proofErr w:type="gramEnd"/>
      <w:r w:rsidRPr="00904F11">
        <w:rPr>
          <w:sz w:val="28"/>
          <w:szCs w:val="28"/>
        </w:rPr>
        <w:t xml:space="preserve"> красной: «Что  Вам не понравилось больше всего»,», на четвертой, </w:t>
      </w:r>
      <w:proofErr w:type="gramStart"/>
      <w:r w:rsidRPr="00904F11">
        <w:rPr>
          <w:sz w:val="28"/>
          <w:szCs w:val="28"/>
        </w:rPr>
        <w:t>на</w:t>
      </w:r>
      <w:proofErr w:type="gramEnd"/>
      <w:r w:rsidRPr="00904F11">
        <w:rPr>
          <w:sz w:val="28"/>
          <w:szCs w:val="28"/>
        </w:rPr>
        <w:t xml:space="preserve"> желтой: «Ваши пожелания». Участники в конце каждого дня работы в группе заполняют кар</w:t>
      </w:r>
      <w:r w:rsidRPr="00904F11">
        <w:rPr>
          <w:sz w:val="28"/>
          <w:szCs w:val="28"/>
        </w:rPr>
        <w:softHyphen/>
        <w:t>точки и сдают их тренеру.</w:t>
      </w:r>
      <w:r w:rsidRPr="00904F11">
        <w:rPr>
          <w:sz w:val="28"/>
          <w:szCs w:val="28"/>
        </w:rPr>
        <w:br/>
        <w:t>Оснащение: По 4 цветных карточки на каждого участника (на каждый день работы тренинга)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right"/>
        <w:rPr>
          <w:sz w:val="28"/>
          <w:szCs w:val="28"/>
        </w:rPr>
      </w:pPr>
      <w:r w:rsidRPr="00904F11">
        <w:rPr>
          <w:sz w:val="28"/>
          <w:szCs w:val="28"/>
        </w:rPr>
        <w:t>Приложение 1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ТЕМАТИЧЕСКИЙ ОПРОСНИК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Какая я?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Я_____________________________________________________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добрая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рациональная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мечтательная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красивая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умная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удачливая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успешная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смешливая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модная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вдумчивая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беспечная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стремительная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непоседливая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904F11">
        <w:rPr>
          <w:sz w:val="28"/>
          <w:szCs w:val="28"/>
        </w:rPr>
        <w:t>легкая</w:t>
      </w:r>
      <w:proofErr w:type="gramEnd"/>
      <w:r w:rsidRPr="00904F11">
        <w:rPr>
          <w:sz w:val="28"/>
          <w:szCs w:val="28"/>
        </w:rPr>
        <w:t xml:space="preserve"> на подъем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добродушная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словоохотливая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здоровая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счастливая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  <w:r w:rsidRPr="00904F11">
        <w:rPr>
          <w:sz w:val="28"/>
          <w:szCs w:val="28"/>
        </w:rPr>
        <w:t>радостная</w:t>
      </w: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p w:rsidR="00E94C1D" w:rsidRPr="00904F11" w:rsidRDefault="00E94C1D" w:rsidP="00E94C1D">
      <w:pPr>
        <w:pStyle w:val="a3"/>
        <w:ind w:firstLine="567"/>
        <w:jc w:val="both"/>
        <w:rPr>
          <w:sz w:val="28"/>
          <w:szCs w:val="28"/>
        </w:rPr>
      </w:pPr>
    </w:p>
    <w:sectPr w:rsidR="00E94C1D" w:rsidRPr="00904F11" w:rsidSect="00E9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94C1D"/>
    <w:rsid w:val="00E9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4C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E94C1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1401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2024-01-23T07:51:00Z</dcterms:created>
  <dcterms:modified xsi:type="dcterms:W3CDTF">2024-01-23T07:56:00Z</dcterms:modified>
</cp:coreProperties>
</file>