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6" w:rsidRPr="00010B96" w:rsidRDefault="003C33E8" w:rsidP="00010B9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u w:val="single"/>
          <w:lang w:eastAsia="ru-RU"/>
        </w:rPr>
      </w:pPr>
      <w:r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lang w:eastAsia="ru-RU"/>
        </w:rPr>
        <w:t xml:space="preserve">       </w:t>
      </w:r>
      <w:bookmarkStart w:id="0" w:name="_GoBack"/>
      <w:bookmarkEnd w:id="0"/>
      <w:r w:rsidR="00010B96" w:rsidRPr="00010B96"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u w:val="single"/>
          <w:lang w:eastAsia="ru-RU"/>
        </w:rPr>
        <w:t>Правила безопасного поведения на льду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>
        <w:rPr>
          <w:rFonts w:ascii="Arial" w:hAnsi="Arial" w:cs="Arial"/>
          <w:color w:val="3B4256"/>
          <w:bdr w:val="none" w:sz="0" w:space="0" w:color="auto" w:frame="1"/>
        </w:rPr>
        <w:br/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Основные правила поведения на льду: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тонкий, неокрепший лед выходить ЗАПРЕЩЕНО!</w:t>
      </w:r>
    </w:p>
    <w:p w:rsidR="00010B96" w:rsidRDefault="00010B96" w:rsidP="00010B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через реку пользуйтесь ледовыми переправами.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водоема группой необходимо соблюдать расстояние друг от друга (5-6 м).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Убедительная просьба родителям: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b/>
          <w:bCs/>
          <w:color w:val="3B4256"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Style w:val="a5"/>
          <w:rFonts w:ascii="inherit" w:hAnsi="inherit" w:cs="Arial"/>
          <w:b/>
          <w:bCs/>
          <w:color w:val="3B4256"/>
          <w:bdr w:val="none" w:sz="0" w:space="0" w:color="auto" w:frame="1"/>
        </w:rPr>
        <w:t>Одна из самых частых причин трагедий на водоёмах - алкогольное опьянение</w:t>
      </w:r>
      <w:r>
        <w:rPr>
          <w:rFonts w:ascii="Arial" w:hAnsi="Arial" w:cs="Arial"/>
          <w:color w:val="3B4256"/>
        </w:rPr>
        <w:t>. Люди неадекватно реагируют на опасность и в случае чрезвычайной ситуации становятся беспомощными.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Если вы провалились под лед</w:t>
      </w:r>
      <w:r>
        <w:rPr>
          <w:rFonts w:ascii="Arial" w:hAnsi="Arial" w:cs="Arial"/>
          <w:color w:val="3B4256"/>
          <w:bdr w:val="none" w:sz="0" w:space="0" w:color="auto" w:frame="1"/>
        </w:rPr>
        <w:t>: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Широко раскиньте руки по кромкам льда, чтобы не погрузиться с головой;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возможно, передвиньтесь к тому краю полыньи, где течение не увлечет вас под лед;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Выбирайтесь из полыньи, перекатываясь, а затем двигайтесь ползком в ту сторону, откуда шли.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При спасании человека, провалившегося под лед, необходимо: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немедленно крикнуть ему, что идете на помощь;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приблизиться к полынье ползком, широко раскинув руки;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подложить под себя лыжи, фанеру или доску, чтобы увеличить площадь опоры и ползти на них;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lastRenderedPageBreak/>
        <w:t>·</w:t>
      </w:r>
      <w:r>
        <w:rPr>
          <w:rFonts w:ascii="Arial" w:hAnsi="Arial" w:cs="Arial"/>
          <w:color w:val="3B4256"/>
        </w:rPr>
        <w:t> к самому краю полыньи подползать нельзя, иначе и сами окажетесь в воде;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ремни и шарф, любая доска, лыжи, санки помогут вам спасти человека;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бросать связанные предметы нужно за 3-4 м до пострадавшего;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действовать решительно и быстро;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подать пострадавшему подручное средство, вытащить его на лед и ползком двигаться от опасной зоны.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Оказание первой медицинской помощи пострадавшему на воде: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приступить к выполнению искусственного дыхания;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010B96" w:rsidRDefault="00010B96" w:rsidP="00010B9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Берегите себя и своих близких!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bdr w:val="none" w:sz="0" w:space="0" w:color="auto" w:frame="1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010B96" w:rsidRDefault="00010B96" w:rsidP="00010B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</w:p>
    <w:p w:rsidR="00C15353" w:rsidRDefault="00010B96" w:rsidP="00010B96">
      <w:pPr>
        <w:ind w:left="-709" w:right="-1" w:firstLine="709"/>
      </w:pPr>
      <w:r>
        <w:rPr>
          <w:noProof/>
          <w:lang w:eastAsia="ru-RU"/>
        </w:rPr>
        <w:drawing>
          <wp:inline distT="0" distB="0" distL="0" distR="0" wp14:anchorId="6253D3D6" wp14:editId="44F29D4C">
            <wp:extent cx="6705600" cy="5638800"/>
            <wp:effectExtent l="0" t="0" r="0" b="0"/>
            <wp:docPr id="1" name="Рисунок 1" descr="C:\Users\user\Desktop\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ay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18" cy="56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96" w:rsidRDefault="00010B96"/>
    <w:sectPr w:rsidR="00010B96" w:rsidSect="00010B96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6"/>
    <w:rsid w:val="00010B96"/>
    <w:rsid w:val="003C33E8"/>
    <w:rsid w:val="00C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B96"/>
    <w:rPr>
      <w:b/>
      <w:bCs/>
    </w:rPr>
  </w:style>
  <w:style w:type="character" w:styleId="a5">
    <w:name w:val="Emphasis"/>
    <w:basedOn w:val="a0"/>
    <w:uiPriority w:val="20"/>
    <w:qFormat/>
    <w:rsid w:val="00010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B96"/>
    <w:rPr>
      <w:b/>
      <w:bCs/>
    </w:rPr>
  </w:style>
  <w:style w:type="character" w:styleId="a5">
    <w:name w:val="Emphasis"/>
    <w:basedOn w:val="a0"/>
    <w:uiPriority w:val="20"/>
    <w:qFormat/>
    <w:rsid w:val="00010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2022-11-23T06:15:00Z</dcterms:created>
  <dcterms:modified xsi:type="dcterms:W3CDTF">2022-11-23T06:21:00Z</dcterms:modified>
</cp:coreProperties>
</file>